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D589" w14:textId="77777777" w:rsidR="00533355" w:rsidRDefault="00FD64A3">
      <w:pPr>
        <w:pBdr>
          <w:top w:val="single" w:sz="4" w:space="1" w:color="00000A"/>
          <w:left w:val="single" w:sz="4" w:space="4" w:color="00000A"/>
          <w:bottom w:val="single" w:sz="4" w:space="1" w:color="00000A"/>
          <w:right w:val="single" w:sz="4" w:space="4" w:color="00000A"/>
        </w:pBdr>
        <w:jc w:val="both"/>
      </w:pPr>
      <w:r>
        <w:rPr>
          <w:b/>
        </w:rPr>
        <w:t>OIKAISUVAATIMUSOHJE JA VALITUSOSOITUS MUUTOKSENHAKUKIELLOT</w:t>
      </w:r>
      <w:r>
        <w:t xml:space="preserve"> Kieltojen perusteet </w:t>
      </w:r>
    </w:p>
    <w:p w14:paraId="3E64B652" w14:textId="77777777" w:rsidR="00533355" w:rsidRDefault="00FD64A3">
      <w:pPr>
        <w:pBdr>
          <w:top w:val="single" w:sz="4" w:space="1" w:color="00000A"/>
          <w:left w:val="single" w:sz="4" w:space="4" w:color="00000A"/>
          <w:bottom w:val="single" w:sz="4" w:space="1" w:color="00000A"/>
          <w:right w:val="single" w:sz="4" w:space="4" w:color="00000A"/>
        </w:pBdr>
        <w:jc w:val="both"/>
      </w:pPr>
      <w:r>
        <w:t xml:space="preserve">Seuraavista päätöksistä ei saa tehdä kuntalain 136 §:n mukaan oikaisuvaatimusta eikä kunnallisvalitusta, koska päätös koskee vain valmistelua tai täytäntöönpanoa.  </w:t>
      </w:r>
    </w:p>
    <w:p w14:paraId="38B3418E" w14:textId="7095BF11" w:rsidR="00533355" w:rsidRDefault="00FD64A3">
      <w:pPr>
        <w:pBdr>
          <w:top w:val="single" w:sz="4" w:space="1" w:color="00000A"/>
          <w:left w:val="single" w:sz="4" w:space="4" w:color="00000A"/>
          <w:bottom w:val="single" w:sz="4" w:space="1" w:color="00000A"/>
          <w:right w:val="single" w:sz="4" w:space="4" w:color="00000A"/>
        </w:pBdr>
        <w:jc w:val="both"/>
      </w:pPr>
      <w:r>
        <w:rPr>
          <w:b/>
          <w:sz w:val="24"/>
          <w:szCs w:val="24"/>
        </w:rPr>
        <w:t xml:space="preserve">Pykälät:   </w:t>
      </w:r>
      <w:r w:rsidR="00631D8F">
        <w:rPr>
          <w:b/>
          <w:sz w:val="24"/>
          <w:szCs w:val="24"/>
        </w:rPr>
        <w:t xml:space="preserve">52, 53, </w:t>
      </w:r>
      <w:r w:rsidR="006F0BB4">
        <w:rPr>
          <w:b/>
          <w:sz w:val="24"/>
          <w:szCs w:val="24"/>
        </w:rPr>
        <w:t xml:space="preserve">54, </w:t>
      </w:r>
      <w:r w:rsidR="00631D8F">
        <w:rPr>
          <w:b/>
          <w:sz w:val="24"/>
          <w:szCs w:val="24"/>
        </w:rPr>
        <w:t>58, 59, 60</w:t>
      </w:r>
      <w:r w:rsidR="006F0BB4">
        <w:rPr>
          <w:b/>
          <w:sz w:val="24"/>
          <w:szCs w:val="24"/>
        </w:rPr>
        <w:t>, 61</w:t>
      </w:r>
    </w:p>
    <w:p w14:paraId="4FE6AF4A" w14:textId="77777777" w:rsidR="00533355" w:rsidRDefault="00533355">
      <w:pPr>
        <w:jc w:val="both"/>
      </w:pPr>
    </w:p>
    <w:p w14:paraId="5FDF8764" w14:textId="77777777" w:rsidR="00533355" w:rsidRDefault="00FD64A3">
      <w:pPr>
        <w:pBdr>
          <w:top w:val="single" w:sz="4" w:space="1" w:color="00000A"/>
          <w:left w:val="single" w:sz="4" w:space="4" w:color="00000A"/>
          <w:bottom w:val="single" w:sz="4" w:space="1" w:color="00000A"/>
          <w:right w:val="single" w:sz="4" w:space="4" w:color="00000A"/>
        </w:pBdr>
        <w:jc w:val="both"/>
      </w:pPr>
      <w:r>
        <w:t xml:space="preserve">Seuraaviin päätöksiin voidaan tehdä kuntalain 134 §:n 1 mom mukaan kirjallinen oikaisuvaatimus alla olevassa oikaisuvaatimusohjeessa mainitulla tavalla.   </w:t>
      </w:r>
    </w:p>
    <w:p w14:paraId="1D59FB8B" w14:textId="0DFF33AB" w:rsidR="00533355" w:rsidRDefault="00FD64A3">
      <w:pPr>
        <w:pBdr>
          <w:top w:val="single" w:sz="4" w:space="1" w:color="00000A"/>
          <w:left w:val="single" w:sz="4" w:space="4" w:color="00000A"/>
          <w:bottom w:val="single" w:sz="4" w:space="1" w:color="00000A"/>
          <w:right w:val="single" w:sz="4" w:space="4" w:color="00000A"/>
        </w:pBdr>
        <w:jc w:val="both"/>
      </w:pPr>
      <w:r>
        <w:rPr>
          <w:b/>
          <w:sz w:val="24"/>
          <w:szCs w:val="24"/>
        </w:rPr>
        <w:t xml:space="preserve">Pykälät:  </w:t>
      </w:r>
      <w:r w:rsidR="00631D8F">
        <w:rPr>
          <w:b/>
          <w:sz w:val="24"/>
          <w:szCs w:val="24"/>
        </w:rPr>
        <w:t>55, 56, 57</w:t>
      </w:r>
    </w:p>
    <w:p w14:paraId="2013D2C6" w14:textId="77777777" w:rsidR="00533355" w:rsidRDefault="00FD64A3">
      <w:pPr>
        <w:pBdr>
          <w:top w:val="single" w:sz="4" w:space="1" w:color="00000A"/>
          <w:left w:val="single" w:sz="4" w:space="4" w:color="00000A"/>
          <w:bottom w:val="single" w:sz="4" w:space="1" w:color="00000A"/>
          <w:right w:val="single" w:sz="4" w:space="4" w:color="00000A"/>
        </w:pBdr>
        <w:jc w:val="both"/>
      </w:pPr>
      <w:r>
        <w:rPr>
          <w:b/>
        </w:rPr>
        <w:t>OIKAISUVAATIMUSOHJE, kunnallisasiat</w:t>
      </w:r>
      <w:r>
        <w:t xml:space="preserve"> </w:t>
      </w:r>
    </w:p>
    <w:p w14:paraId="3389B026" w14:textId="77777777" w:rsidR="00533355" w:rsidRDefault="00FD64A3">
      <w:pPr>
        <w:pBdr>
          <w:top w:val="single" w:sz="4" w:space="1" w:color="00000A"/>
          <w:left w:val="single" w:sz="4" w:space="4" w:color="00000A"/>
          <w:bottom w:val="single" w:sz="4" w:space="1" w:color="00000A"/>
          <w:right w:val="single" w:sz="4" w:space="4" w:color="00000A"/>
        </w:pBdr>
        <w:jc w:val="both"/>
      </w:pPr>
      <w:r>
        <w:t>Seuraaviin päätöksiin tyytymätön voi tehdä kirjallisen oikaisuvaatimuksen. Kuntien yhteisen toimielimen päätökseen saa oikaisuvaatimuksen tehdä myös sopimukseen osallinen kunta ja sen jäsen. Viranomainen, jolle oikaisuvaatimus tehdään, osoite ja postiosoite:</w:t>
      </w:r>
    </w:p>
    <w:p w14:paraId="443780D0" w14:textId="77777777" w:rsidR="00533355" w:rsidRDefault="00FD64A3">
      <w:pPr>
        <w:pBdr>
          <w:top w:val="single" w:sz="4" w:space="1" w:color="00000A"/>
          <w:left w:val="single" w:sz="4" w:space="4" w:color="00000A"/>
          <w:bottom w:val="single" w:sz="4" w:space="1" w:color="00000A"/>
          <w:right w:val="single" w:sz="4" w:space="4" w:color="00000A"/>
        </w:pBdr>
        <w:spacing w:after="0"/>
        <w:jc w:val="both"/>
        <w:rPr>
          <w:b/>
        </w:rPr>
      </w:pPr>
      <w:r>
        <w:rPr>
          <w:b/>
        </w:rPr>
        <w:t xml:space="preserve">Kivijärven kunta/kunnanhallitus </w:t>
      </w:r>
      <w:r>
        <w:rPr>
          <w:b/>
        </w:rPr>
        <w:tab/>
        <w:t xml:space="preserve">Virastotie 5A , 43800 Kivijärvi, </w:t>
      </w:r>
    </w:p>
    <w:p w14:paraId="205591B1" w14:textId="77777777" w:rsidR="00533355" w:rsidRDefault="00FD64A3">
      <w:pPr>
        <w:pBdr>
          <w:top w:val="single" w:sz="4" w:space="1" w:color="00000A"/>
          <w:left w:val="single" w:sz="4" w:space="4" w:color="00000A"/>
          <w:bottom w:val="single" w:sz="4" w:space="1" w:color="00000A"/>
          <w:right w:val="single" w:sz="4" w:space="4" w:color="00000A"/>
        </w:pBdr>
        <w:spacing w:after="0"/>
        <w:jc w:val="both"/>
      </w:pPr>
      <w:r>
        <w:t>sähköpostiosoite:</w:t>
      </w:r>
      <w:r>
        <w:rPr>
          <w:b/>
        </w:rPr>
        <w:t xml:space="preserve"> </w:t>
      </w:r>
      <w:hyperlink r:id="rId6">
        <w:r>
          <w:rPr>
            <w:rStyle w:val="Internet-linkki"/>
            <w:b/>
          </w:rPr>
          <w:t>kunta@kivijarvi.fi</w:t>
        </w:r>
      </w:hyperlink>
      <w:r>
        <w:rPr>
          <w:b/>
        </w:rPr>
        <w:t xml:space="preserve">        </w:t>
      </w:r>
      <w:r>
        <w:t>faksi</w:t>
      </w:r>
      <w:r>
        <w:rPr>
          <w:b/>
        </w:rPr>
        <w:t xml:space="preserve">  042 1145 97 818</w:t>
      </w:r>
      <w:r>
        <w:rPr>
          <w:b/>
        </w:rPr>
        <w:tab/>
      </w:r>
    </w:p>
    <w:p w14:paraId="0DC2FCE2" w14:textId="77777777" w:rsidR="00533355" w:rsidRDefault="00533355">
      <w:pPr>
        <w:pBdr>
          <w:top w:val="single" w:sz="4" w:space="1" w:color="00000A"/>
          <w:left w:val="single" w:sz="4" w:space="4" w:color="00000A"/>
          <w:bottom w:val="single" w:sz="4" w:space="1" w:color="00000A"/>
          <w:right w:val="single" w:sz="4" w:space="4" w:color="00000A"/>
        </w:pBdr>
        <w:spacing w:after="0"/>
        <w:jc w:val="both"/>
        <w:rPr>
          <w:b/>
        </w:rPr>
      </w:pPr>
    </w:p>
    <w:p w14:paraId="0C6C2BD1" w14:textId="77777777" w:rsidR="00533355" w:rsidRDefault="00FD64A3">
      <w:pPr>
        <w:pBdr>
          <w:top w:val="single" w:sz="4" w:space="1" w:color="00000A"/>
          <w:left w:val="single" w:sz="4" w:space="4" w:color="00000A"/>
          <w:bottom w:val="single" w:sz="4" w:space="1" w:color="00000A"/>
          <w:right w:val="single" w:sz="4" w:space="4" w:color="00000A"/>
        </w:pBdr>
        <w:spacing w:after="0"/>
        <w:jc w:val="both"/>
      </w:pPr>
      <w:r>
        <w:rPr>
          <w:b/>
        </w:rPr>
        <w:t>Oikaisuvaatimusaika   14 vrk</w:t>
      </w:r>
    </w:p>
    <w:p w14:paraId="2CD9AFDE" w14:textId="77777777" w:rsidR="00533355" w:rsidRDefault="00533355">
      <w:pPr>
        <w:jc w:val="both"/>
        <w:rPr>
          <w:b/>
        </w:rPr>
      </w:pPr>
    </w:p>
    <w:p w14:paraId="363CA14E" w14:textId="77777777" w:rsidR="00533355" w:rsidRDefault="00FD64A3">
      <w:pPr>
        <w:pBdr>
          <w:top w:val="single" w:sz="4" w:space="1" w:color="00000A"/>
          <w:left w:val="single" w:sz="4" w:space="4" w:color="00000A"/>
          <w:bottom w:val="single" w:sz="4" w:space="1" w:color="00000A"/>
          <w:right w:val="single" w:sz="4" w:space="4" w:color="00000A"/>
        </w:pBdr>
        <w:jc w:val="both"/>
      </w:pPr>
      <w:r>
        <w:rPr>
          <w:b/>
        </w:rPr>
        <w:t>VALITUSOSOITUS</w:t>
      </w:r>
      <w:r>
        <w:t xml:space="preserve"> </w:t>
      </w:r>
    </w:p>
    <w:p w14:paraId="4F04F604" w14:textId="77777777" w:rsidR="00533355" w:rsidRDefault="00FD64A3">
      <w:pPr>
        <w:pBdr>
          <w:top w:val="single" w:sz="4" w:space="1" w:color="00000A"/>
          <w:left w:val="single" w:sz="4" w:space="4" w:color="00000A"/>
          <w:bottom w:val="single" w:sz="4" w:space="1" w:color="00000A"/>
          <w:right w:val="single" w:sz="4" w:space="4" w:color="00000A"/>
        </w:pBdr>
        <w:jc w:val="both"/>
      </w:pPr>
      <w:r>
        <w:t>Seuraaviin päätöksiin voidaan hakea muutosta kirjallisella valituksella. Oikaisuvaatimuksen johdosta annettuun päätökseen saa hakea muutosta kunnallisvalituksin se, joka on tehnyt oikaisuvaatimuksen. Mikäli päätös on oikaisuvaatimuksen johdosta muuttunut, saa päätökseen hakea muutosta kunnallisvalituksin myös asianosainen sekä kunnan jäsen.</w:t>
      </w:r>
    </w:p>
    <w:p w14:paraId="0C5ED8A3" w14:textId="77777777" w:rsidR="00533355" w:rsidRDefault="00FD64A3">
      <w:pPr>
        <w:pBdr>
          <w:top w:val="single" w:sz="4" w:space="1" w:color="00000A"/>
          <w:left w:val="single" w:sz="4" w:space="4" w:color="00000A"/>
          <w:bottom w:val="single" w:sz="4" w:space="1" w:color="00000A"/>
          <w:right w:val="single" w:sz="4" w:space="4" w:color="00000A"/>
        </w:pBdr>
        <w:spacing w:after="0"/>
        <w:jc w:val="both"/>
      </w:pPr>
      <w:r>
        <w:t xml:space="preserve">Valitusviranomainen ja valitusaika Valitusviranomainen, osoite ja postiosoite: </w:t>
      </w:r>
    </w:p>
    <w:p w14:paraId="2DA9AF3F" w14:textId="77777777" w:rsidR="00533355" w:rsidRDefault="00FD64A3">
      <w:pPr>
        <w:pBdr>
          <w:top w:val="single" w:sz="4" w:space="1" w:color="00000A"/>
          <w:left w:val="single" w:sz="4" w:space="4" w:color="00000A"/>
          <w:bottom w:val="single" w:sz="4" w:space="1" w:color="00000A"/>
          <w:right w:val="single" w:sz="4" w:space="4" w:color="00000A"/>
        </w:pBdr>
        <w:spacing w:after="0"/>
        <w:jc w:val="both"/>
      </w:pPr>
      <w:r>
        <w:rPr>
          <w:b/>
        </w:rPr>
        <w:t xml:space="preserve">Hämeenlinnan hallinto-oikeus Raatihuoneenkatu 1 13100  HÄMEENLINNA  </w:t>
      </w:r>
      <w:r>
        <w:t>puh.</w:t>
      </w:r>
      <w:r>
        <w:rPr>
          <w:b/>
        </w:rPr>
        <w:t xml:space="preserve"> 029 56 422 00 </w:t>
      </w:r>
      <w:r>
        <w:t>(vaihde)</w:t>
      </w:r>
    </w:p>
    <w:p w14:paraId="61B4C90B" w14:textId="77777777" w:rsidR="00533355" w:rsidRDefault="00FD64A3">
      <w:pPr>
        <w:pBdr>
          <w:top w:val="single" w:sz="4" w:space="1" w:color="00000A"/>
          <w:left w:val="single" w:sz="4" w:space="4" w:color="00000A"/>
          <w:bottom w:val="single" w:sz="4" w:space="1" w:color="00000A"/>
          <w:right w:val="single" w:sz="4" w:space="4" w:color="00000A"/>
        </w:pBdr>
        <w:spacing w:after="0"/>
        <w:jc w:val="both"/>
      </w:pPr>
      <w:r>
        <w:t>Sähköpostiosoite:</w:t>
      </w:r>
      <w:r>
        <w:rPr>
          <w:b/>
        </w:rPr>
        <w:t xml:space="preserve"> </w:t>
      </w:r>
      <w:hyperlink r:id="rId7">
        <w:r>
          <w:rPr>
            <w:rStyle w:val="Internet-linkki"/>
            <w:b/>
          </w:rPr>
          <w:t>hameenlinna.hao@oikeus.fi</w:t>
        </w:r>
      </w:hyperlink>
      <w:r>
        <w:rPr>
          <w:b/>
        </w:rPr>
        <w:t xml:space="preserve">        </w:t>
      </w:r>
      <w:r>
        <w:t>faksi</w:t>
      </w:r>
      <w:r>
        <w:rPr>
          <w:b/>
        </w:rPr>
        <w:t xml:space="preserve"> 029 56 42269</w:t>
      </w:r>
    </w:p>
    <w:p w14:paraId="6F919DEF" w14:textId="77777777" w:rsidR="00533355" w:rsidRDefault="00533355">
      <w:pPr>
        <w:pBdr>
          <w:top w:val="single" w:sz="4" w:space="1" w:color="00000A"/>
          <w:left w:val="single" w:sz="4" w:space="4" w:color="00000A"/>
          <w:bottom w:val="single" w:sz="4" w:space="1" w:color="00000A"/>
          <w:right w:val="single" w:sz="4" w:space="4" w:color="00000A"/>
        </w:pBdr>
        <w:jc w:val="both"/>
      </w:pPr>
    </w:p>
    <w:p w14:paraId="4064CC17" w14:textId="77777777" w:rsidR="00533355" w:rsidRDefault="00FD64A3">
      <w:pPr>
        <w:pBdr>
          <w:top w:val="single" w:sz="4" w:space="1" w:color="00000A"/>
          <w:left w:val="single" w:sz="4" w:space="4" w:color="00000A"/>
          <w:bottom w:val="single" w:sz="4" w:space="1" w:color="00000A"/>
          <w:right w:val="single" w:sz="4" w:space="4" w:color="00000A"/>
        </w:pBdr>
        <w:jc w:val="both"/>
      </w:pPr>
      <w:r>
        <w:rPr>
          <w:b/>
          <w:bCs/>
        </w:rPr>
        <w:t xml:space="preserve">Kunnallisvalitus, pykälät:  </w:t>
      </w:r>
      <w:r>
        <w:rPr>
          <w:b/>
          <w:bCs/>
        </w:rPr>
        <w:tab/>
      </w:r>
      <w:r>
        <w:rPr>
          <w:b/>
          <w:bCs/>
        </w:rPr>
        <w:tab/>
        <w:t>Valitusaika 30 päivää</w:t>
      </w:r>
    </w:p>
    <w:p w14:paraId="75F66857" w14:textId="77777777" w:rsidR="00533355" w:rsidRDefault="00FD64A3">
      <w:pPr>
        <w:pBdr>
          <w:top w:val="single" w:sz="4" w:space="1" w:color="00000A"/>
          <w:left w:val="single" w:sz="4" w:space="4" w:color="00000A"/>
          <w:bottom w:val="single" w:sz="4" w:space="1" w:color="00000A"/>
          <w:right w:val="single" w:sz="4" w:space="4" w:color="00000A"/>
        </w:pBdr>
        <w:jc w:val="both"/>
        <w:rPr>
          <w:b/>
          <w:bCs/>
        </w:rPr>
      </w:pPr>
      <w:r>
        <w:rPr>
          <w:b/>
          <w:bCs/>
        </w:rPr>
        <w:t xml:space="preserve">Hallintovalitus,  pykälät:  </w:t>
      </w:r>
      <w:r>
        <w:rPr>
          <w:b/>
          <w:bCs/>
        </w:rPr>
        <w:tab/>
      </w:r>
      <w:r>
        <w:rPr>
          <w:b/>
          <w:bCs/>
        </w:rPr>
        <w:tab/>
        <w:t>Valitusaika 30 päivää</w:t>
      </w:r>
    </w:p>
    <w:p w14:paraId="090DD795" w14:textId="77777777" w:rsidR="00533355" w:rsidRDefault="00FD64A3">
      <w:pPr>
        <w:pBdr>
          <w:top w:val="single" w:sz="4" w:space="1" w:color="00000A"/>
          <w:left w:val="single" w:sz="4" w:space="4" w:color="00000A"/>
          <w:bottom w:val="single" w:sz="4" w:space="1" w:color="00000A"/>
          <w:right w:val="single" w:sz="4" w:space="4" w:color="00000A"/>
        </w:pBdr>
        <w:jc w:val="both"/>
      </w:pPr>
      <w:r>
        <w:rPr>
          <w:b/>
          <w:i/>
          <w:color w:val="C55A11"/>
        </w:rPr>
        <w:t xml:space="preserve">Valituksen voi tehdä myös hallinto- ja erityistuomioistuinten asiointipalvelussa osoitteessa </w:t>
      </w:r>
      <w:hyperlink r:id="rId8">
        <w:r>
          <w:rPr>
            <w:rStyle w:val="Internet-linkki"/>
            <w:b/>
            <w:i/>
            <w:color w:val="C55A11"/>
          </w:rPr>
          <w:t>https://asiointi2.oikeus.fi/hallintotuomioistuimet</w:t>
        </w:r>
      </w:hyperlink>
      <w:r>
        <w:rPr>
          <w:rStyle w:val="Internet-linkki"/>
          <w:b/>
          <w:i/>
          <w:color w:val="C55A11"/>
        </w:rPr>
        <w:t xml:space="preserve"> </w:t>
      </w:r>
    </w:p>
    <w:p w14:paraId="731419E9" w14:textId="77777777" w:rsidR="00533355" w:rsidRDefault="00FD64A3">
      <w:pPr>
        <w:pBdr>
          <w:top w:val="single" w:sz="4" w:space="1" w:color="00000A"/>
          <w:left w:val="single" w:sz="4" w:space="4" w:color="00000A"/>
          <w:bottom w:val="single" w:sz="4" w:space="1" w:color="00000A"/>
          <w:right w:val="single" w:sz="4" w:space="4" w:color="00000A"/>
        </w:pBdr>
        <w:jc w:val="both"/>
      </w:pPr>
      <w:r>
        <w:rPr>
          <w:rStyle w:val="Internet-linkki"/>
          <w:color w:val="00000A"/>
          <w:u w:val="none"/>
        </w:rPr>
        <w:t>Hallinto-oikeuden oikeudenkäyntimaksu on 260 €</w:t>
      </w:r>
    </w:p>
    <w:p w14:paraId="6532F4FB" w14:textId="77777777" w:rsidR="00533355" w:rsidRDefault="00FD64A3">
      <w:pPr>
        <w:jc w:val="both"/>
      </w:pPr>
      <w:r>
        <w:t>Yksityiskohtainen oikaisuvaatimusohje/valitusosoitus liitetään pöytäkirjanotteeseen.</w:t>
      </w:r>
    </w:p>
    <w:p w14:paraId="6EED2C67" w14:textId="77777777" w:rsidR="00533355" w:rsidRDefault="00FD64A3">
      <w:pPr>
        <w:jc w:val="both"/>
      </w:pPr>
      <w:r>
        <w:tab/>
      </w:r>
      <w:r>
        <w:tab/>
      </w:r>
      <w:r>
        <w:tab/>
      </w:r>
      <w:r>
        <w:tab/>
      </w:r>
      <w:r>
        <w:tab/>
        <w:t xml:space="preserve">           </w:t>
      </w:r>
      <w:r>
        <w:rPr>
          <w:b/>
          <w:bCs/>
        </w:rPr>
        <w:t xml:space="preserve"> Tämä liitetään pöytäkirjaan</w:t>
      </w:r>
    </w:p>
    <w:sectPr w:rsidR="00533355">
      <w:headerReference w:type="default" r:id="rId9"/>
      <w:pgSz w:w="11906" w:h="16838"/>
      <w:pgMar w:top="1417" w:right="1134" w:bottom="1417" w:left="1134" w:header="70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A443" w14:textId="77777777" w:rsidR="009576FA" w:rsidRDefault="00FD64A3">
      <w:pPr>
        <w:spacing w:after="0" w:line="240" w:lineRule="auto"/>
      </w:pPr>
      <w:r>
        <w:separator/>
      </w:r>
    </w:p>
  </w:endnote>
  <w:endnote w:type="continuationSeparator" w:id="0">
    <w:p w14:paraId="2EBB7ADF" w14:textId="77777777" w:rsidR="009576FA" w:rsidRDefault="00FD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68DA" w14:textId="77777777" w:rsidR="009576FA" w:rsidRDefault="00FD64A3">
      <w:pPr>
        <w:spacing w:after="0" w:line="240" w:lineRule="auto"/>
      </w:pPr>
      <w:r>
        <w:separator/>
      </w:r>
    </w:p>
  </w:footnote>
  <w:footnote w:type="continuationSeparator" w:id="0">
    <w:p w14:paraId="490BE180" w14:textId="77777777" w:rsidR="009576FA" w:rsidRDefault="00FD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0" w:type="dxa"/>
      <w:tblCellMar>
        <w:top w:w="115" w:type="dxa"/>
        <w:left w:w="115" w:type="dxa"/>
        <w:bottom w:w="115" w:type="dxa"/>
        <w:right w:w="115" w:type="dxa"/>
      </w:tblCellMar>
      <w:tblLook w:val="04A0" w:firstRow="1" w:lastRow="0" w:firstColumn="1" w:lastColumn="0" w:noHBand="0" w:noVBand="1"/>
    </w:tblPr>
    <w:tblGrid>
      <w:gridCol w:w="1521"/>
      <w:gridCol w:w="8229"/>
    </w:tblGrid>
    <w:tr w:rsidR="00533355" w14:paraId="6DC017D9" w14:textId="77777777">
      <w:tc>
        <w:tcPr>
          <w:tcW w:w="1521" w:type="dxa"/>
          <w:shd w:val="clear" w:color="auto" w:fill="auto"/>
          <w:vAlign w:val="center"/>
        </w:tcPr>
        <w:p w14:paraId="7902BEBE" w14:textId="77777777" w:rsidR="00533355" w:rsidRDefault="00FD64A3">
          <w:pPr>
            <w:pStyle w:val="Yltunniste"/>
            <w:rPr>
              <w:caps/>
              <w:color w:val="FFFFFF" w:themeColor="background1"/>
            </w:rPr>
          </w:pPr>
          <w:r>
            <w:rPr>
              <w:caps/>
              <w:noProof/>
              <w:color w:val="FFFFFF" w:themeColor="background1"/>
            </w:rPr>
            <w:drawing>
              <wp:anchor distT="0" distB="0" distL="0" distR="0" simplePos="0" relativeHeight="2" behindDoc="1" locked="0" layoutInCell="1" allowOverlap="1" wp14:anchorId="5C3300ED" wp14:editId="2BB779F6">
                <wp:simplePos x="0" y="0"/>
                <wp:positionH relativeFrom="column">
                  <wp:posOffset>92075</wp:posOffset>
                </wp:positionH>
                <wp:positionV relativeFrom="paragraph">
                  <wp:posOffset>-124460</wp:posOffset>
                </wp:positionV>
                <wp:extent cx="523875" cy="541020"/>
                <wp:effectExtent l="0" t="0" r="0" b="0"/>
                <wp:wrapSquare wrapText="largest"/>
                <wp:docPr id="1" name="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pic:cNvPicPr>
                          <a:picLocks noChangeAspect="1" noChangeArrowheads="1"/>
                        </pic:cNvPicPr>
                      </pic:nvPicPr>
                      <pic:blipFill>
                        <a:blip r:embed="rId1"/>
                        <a:stretch>
                          <a:fillRect/>
                        </a:stretch>
                      </pic:blipFill>
                      <pic:spPr bwMode="auto">
                        <a:xfrm>
                          <a:off x="0" y="0"/>
                          <a:ext cx="523875" cy="541020"/>
                        </a:xfrm>
                        <a:prstGeom prst="rect">
                          <a:avLst/>
                        </a:prstGeom>
                      </pic:spPr>
                    </pic:pic>
                  </a:graphicData>
                </a:graphic>
              </wp:anchor>
            </w:drawing>
          </w:r>
        </w:p>
      </w:tc>
      <w:tc>
        <w:tcPr>
          <w:tcW w:w="8228" w:type="dxa"/>
          <w:shd w:val="clear" w:color="auto" w:fill="auto"/>
          <w:vAlign w:val="center"/>
        </w:tcPr>
        <w:p w14:paraId="795C8751" w14:textId="1E597C5F" w:rsidR="00533355" w:rsidRDefault="00FD64A3">
          <w:pPr>
            <w:pStyle w:val="Otsikko1"/>
          </w:pPr>
          <w:r>
            <w:rPr>
              <w:b/>
              <w:sz w:val="24"/>
              <w:szCs w:val="24"/>
            </w:rPr>
            <w:t xml:space="preserve">KIVIJÄRVEN KUNTA </w:t>
          </w:r>
          <w:r>
            <w:rPr>
              <w:b/>
              <w:sz w:val="24"/>
              <w:szCs w:val="24"/>
            </w:rPr>
            <w:tab/>
            <w:t xml:space="preserve"> KUNNANHALLITUS      </w:t>
          </w:r>
          <w:r w:rsidR="00631D8F">
            <w:rPr>
              <w:b/>
              <w:sz w:val="24"/>
              <w:szCs w:val="24"/>
            </w:rPr>
            <w:t>29</w:t>
          </w:r>
          <w:r>
            <w:rPr>
              <w:b/>
              <w:sz w:val="24"/>
              <w:szCs w:val="24"/>
            </w:rPr>
            <w:t>.03.2021</w:t>
          </w:r>
          <w:r>
            <w:rPr>
              <w:b/>
              <w:sz w:val="24"/>
              <w:szCs w:val="24"/>
            </w:rPr>
            <w:tab/>
            <w:t xml:space="preserve"> </w:t>
          </w:r>
          <w:r>
            <w:rPr>
              <w:b/>
              <w:sz w:val="22"/>
              <w:szCs w:val="22"/>
            </w:rPr>
            <w:t xml:space="preserve">SIVU    </w:t>
          </w:r>
          <w:r w:rsidR="00631D8F">
            <w:rPr>
              <w:b/>
              <w:sz w:val="22"/>
              <w:szCs w:val="22"/>
            </w:rPr>
            <w:t>108</w:t>
          </w:r>
          <w:r>
            <w:rPr>
              <w:b/>
              <w:sz w:val="24"/>
              <w:szCs w:val="24"/>
            </w:rPr>
            <w:tab/>
          </w:r>
          <w:r>
            <w:rPr>
              <w:b/>
              <w:sz w:val="24"/>
              <w:szCs w:val="24"/>
            </w:rPr>
            <w:tab/>
          </w:r>
        </w:p>
      </w:tc>
    </w:tr>
  </w:tbl>
  <w:p w14:paraId="7D5FCF8C" w14:textId="77777777" w:rsidR="00533355" w:rsidRDefault="0053335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55"/>
    <w:rsid w:val="00533355"/>
    <w:rsid w:val="00631D8F"/>
    <w:rsid w:val="006F0BB4"/>
    <w:rsid w:val="009576FA"/>
    <w:rsid w:val="00FD64A3"/>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316B"/>
  <w15:docId w15:val="{77A7C4C7-C9EC-4E59-AE90-2FF53533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rFonts w:asciiTheme="minorHAnsi" w:eastAsiaTheme="minorHAnsi" w:hAnsiTheme="minorHAnsi" w:cstheme="minorBidi"/>
      <w:color w:val="00000A"/>
      <w:kern w:val="0"/>
      <w:sz w:val="22"/>
      <w:szCs w:val="22"/>
      <w:lang w:eastAsia="en-US" w:bidi="ar-SA"/>
    </w:rPr>
  </w:style>
  <w:style w:type="paragraph" w:styleId="Otsikko1">
    <w:name w:val="heading 1"/>
    <w:basedOn w:val="Normaali"/>
    <w:link w:val="Otsikko1Char"/>
    <w:uiPriority w:val="9"/>
    <w:qFormat/>
    <w:rsid w:val="00FC4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uiPriority w:val="99"/>
    <w:unhideWhenUsed/>
    <w:rsid w:val="007A02E8"/>
    <w:rPr>
      <w:color w:val="0563C1" w:themeColor="hyperlink"/>
      <w:u w:val="single"/>
    </w:rPr>
  </w:style>
  <w:style w:type="character" w:customStyle="1" w:styleId="Otsikko1Char">
    <w:name w:val="Otsikko 1 Char"/>
    <w:basedOn w:val="Kappaleenoletusfontti"/>
    <w:link w:val="Otsikko1"/>
    <w:uiPriority w:val="9"/>
    <w:qFormat/>
    <w:rsid w:val="00FC4A15"/>
    <w:rPr>
      <w:rFonts w:asciiTheme="majorHAnsi" w:eastAsiaTheme="majorEastAsia" w:hAnsiTheme="majorHAnsi" w:cstheme="majorBidi"/>
      <w:color w:val="2E74B5" w:themeColor="accent1" w:themeShade="BF"/>
      <w:sz w:val="32"/>
      <w:szCs w:val="32"/>
    </w:rPr>
  </w:style>
  <w:style w:type="character" w:customStyle="1" w:styleId="YltunnisteChar">
    <w:name w:val="Ylätunniste Char"/>
    <w:basedOn w:val="Kappaleenoletusfontti"/>
    <w:link w:val="Yltunniste"/>
    <w:uiPriority w:val="99"/>
    <w:qFormat/>
    <w:rsid w:val="00B078BE"/>
  </w:style>
  <w:style w:type="character" w:customStyle="1" w:styleId="AlatunnisteChar">
    <w:name w:val="Alatunniste Char"/>
    <w:basedOn w:val="Kappaleenoletusfontti"/>
    <w:link w:val="Alatunniste"/>
    <w:uiPriority w:val="99"/>
    <w:qFormat/>
    <w:rsid w:val="00B078BE"/>
  </w:style>
  <w:style w:type="character" w:customStyle="1" w:styleId="SelitetekstiChar">
    <w:name w:val="Seliteteksti Char"/>
    <w:basedOn w:val="Kappaleenoletusfontti"/>
    <w:link w:val="Seliteteksti"/>
    <w:uiPriority w:val="99"/>
    <w:semiHidden/>
    <w:qFormat/>
    <w:rsid w:val="00184829"/>
    <w:rPr>
      <w:rFonts w:ascii="Segoe UI" w:hAnsi="Segoe UI" w:cs="Segoe UI"/>
      <w:sz w:val="18"/>
      <w:szCs w:val="18"/>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customStyle="1" w:styleId="Yltunnistejaalatunniste">
    <w:name w:val="Ylätunniste ja alatunniste"/>
    <w:basedOn w:val="Normaali"/>
    <w:qFormat/>
  </w:style>
  <w:style w:type="paragraph" w:styleId="Yltunniste">
    <w:name w:val="header"/>
    <w:basedOn w:val="Normaali"/>
    <w:link w:val="YltunnisteChar"/>
    <w:uiPriority w:val="99"/>
    <w:unhideWhenUsed/>
    <w:rsid w:val="00B078BE"/>
    <w:pPr>
      <w:tabs>
        <w:tab w:val="center" w:pos="4819"/>
        <w:tab w:val="right" w:pos="9638"/>
      </w:tabs>
      <w:spacing w:after="0" w:line="240" w:lineRule="auto"/>
    </w:pPr>
  </w:style>
  <w:style w:type="paragraph" w:styleId="Alatunniste">
    <w:name w:val="footer"/>
    <w:basedOn w:val="Normaali"/>
    <w:link w:val="AlatunnisteChar"/>
    <w:uiPriority w:val="99"/>
    <w:unhideWhenUsed/>
    <w:rsid w:val="00B078BE"/>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184829"/>
    <w:pPr>
      <w:spacing w:after="0" w:line="240" w:lineRule="auto"/>
    </w:pPr>
    <w:rPr>
      <w:rFonts w:ascii="Segoe UI" w:hAnsi="Segoe UI" w:cs="Segoe UI"/>
      <w:sz w:val="18"/>
      <w:szCs w:val="18"/>
    </w:rPr>
  </w:style>
  <w:style w:type="paragraph" w:styleId="Luettelokappale">
    <w:name w:val="List Paragraph"/>
    <w:basedOn w:val="Normaali"/>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3" Type="http://schemas.openxmlformats.org/officeDocument/2006/relationships/webSettings" Target="webSettings.xml"/><Relationship Id="rId7" Type="http://schemas.openxmlformats.org/officeDocument/2006/relationships/hyperlink" Target="mailto:hameenlinna.hao@oikeu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ta@kivijarvi.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233</Words>
  <Characters>1889</Characters>
  <Application>Microsoft Office Word</Application>
  <DocSecurity>0</DocSecurity>
  <Lines>15</Lines>
  <Paragraphs>4</Paragraphs>
  <ScaleCrop>false</ScaleCrop>
  <Company>Kivijärven kunta</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 Irja</dc:creator>
  <dc:description/>
  <cp:lastModifiedBy>Sepponen Arja</cp:lastModifiedBy>
  <cp:revision>38</cp:revision>
  <cp:lastPrinted>2021-03-02T13:35:00Z</cp:lastPrinted>
  <dcterms:created xsi:type="dcterms:W3CDTF">2020-01-17T07:35:00Z</dcterms:created>
  <dcterms:modified xsi:type="dcterms:W3CDTF">2021-04-06T07:52:00Z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Kivijärven kunta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